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Default="001212BC" w:rsidP="00B83CC8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 w:rsidR="00472C0B"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declara, para efeitos do disposto no ponto 2 do Formulário de candidatura ao FUNDO DE EMERGÊNCIA MUNICIPAL – CONTRATO DE AUXILIO FINANCEIRO “REPOSIÇÃO E REPARAÇÃO DE INFRAESTRUTURAS E EQUIPAMENTOS DESTRUÍDOS PELA TEMPESTADE KRISTIN” </w:t>
      </w:r>
      <w:r w:rsidR="00472C0B" w:rsidRPr="00472C0B">
        <w:rPr>
          <w:sz w:val="24"/>
        </w:rPr>
        <w:t xml:space="preserve">que o </w:t>
      </w:r>
      <w:r w:rsidR="00472C0B" w:rsidRPr="00472C0B">
        <w:rPr>
          <w:sz w:val="24"/>
          <w:highlight w:val="yellow"/>
        </w:rPr>
        <w:t>Município/Freguesia de (NOME)</w:t>
      </w:r>
      <w:r w:rsidR="00472C0B" w:rsidRPr="00472C0B">
        <w:rPr>
          <w:sz w:val="24"/>
        </w:rPr>
        <w:t xml:space="preserve"> detém a responsabilidade pela gestão, manutenção, utilização ou administração dos bens e infraestruturas objeto das intervenções identificadas na candidatura, localizados no respetivo território.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bookmarkStart w:id="0" w:name="_GoBack"/>
      <w:bookmarkEnd w:id="0"/>
      <w:r w:rsidRPr="0082556F">
        <w:rPr>
          <w:sz w:val="24"/>
          <w:highlight w:val="yellow"/>
        </w:rPr>
        <w:t>(MUNICÍPIO), (DIA) de (MÊS) de 2026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E6718B" w:rsidRDefault="00E6718B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</w:t>
      </w:r>
    </w:p>
    <w:p w:rsidR="001212BC" w:rsidRP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754F7"/>
    <w:rsid w:val="00394B5B"/>
    <w:rsid w:val="00464E7C"/>
    <w:rsid w:val="00472C0B"/>
    <w:rsid w:val="005060FD"/>
    <w:rsid w:val="0082556F"/>
    <w:rsid w:val="00B83CC8"/>
    <w:rsid w:val="00E6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524F2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3</cp:revision>
  <dcterms:created xsi:type="dcterms:W3CDTF">2026-11-03T12:55:00Z</dcterms:created>
  <dcterms:modified xsi:type="dcterms:W3CDTF">2026-11-03T12:59:00Z</dcterms:modified>
</cp:coreProperties>
</file>